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ApptablebordDP02"/>
        <w:tblW w:w="0" w:type="auto"/>
        <w:tblLook w:val="04A0" w:firstRow="1" w:lastRow="0" w:firstColumn="1" w:lastColumn="0" w:noHBand="0" w:noVBand="1"/>
      </w:tblPr>
      <w:tblGrid>
        <w:gridCol w:w="8387"/>
      </w:tblGrid>
      <w:tr w:rsidR="00AE6CB5" w:rsidRPr="00AE6CB5" w14:paraId="5433D028" w14:textId="77777777" w:rsidTr="00DB5D19">
        <w:trPr>
          <w:trHeight w:val="1200"/>
        </w:trPr>
        <w:tc>
          <w:tcPr>
            <w:tcW w:w="0" w:type="auto"/>
            <w:hideMark/>
          </w:tcPr>
          <w:p w14:paraId="06D5D407" w14:textId="77777777" w:rsidR="00AE6CB5" w:rsidRPr="00AE6CB5" w:rsidRDefault="00AE6CB5" w:rsidP="00AE6CB5">
            <w:pPr>
              <w:keepNext/>
              <w:keepLines/>
              <w:pageBreakBefore/>
              <w:spacing w:before="240" w:beforeAutospacing="0" w:after="240" w:afterAutospacing="0"/>
              <w:ind w:left="17" w:right="17"/>
              <w:jc w:val="center"/>
              <w:outlineLvl w:val="0"/>
              <w:rPr>
                <w:rFonts w:ascii="Arial" w:eastAsia="Arial" w:hAnsi="Arial"/>
                <w:color w:val="0070C0"/>
                <w:kern w:val="36"/>
                <w:sz w:val="48"/>
                <w:szCs w:val="48"/>
                <w:lang w:val="fr-FR" w:eastAsia="fr-FR" w:bidi="ar-SA"/>
              </w:rPr>
            </w:pPr>
            <w:r w:rsidRPr="00AE6CB5">
              <w:rPr>
                <w:rFonts w:ascii="Arial" w:eastAsia="Arial" w:hAnsi="Arial"/>
                <w:color w:val="0070C0"/>
                <w:kern w:val="36"/>
                <w:sz w:val="48"/>
                <w:szCs w:val="48"/>
                <w:lang w:val="fr-FR" w:eastAsia="fr-FR" w:bidi="ar-SA"/>
              </w:rPr>
              <w:t>Changement des horaires de travail</w:t>
            </w:r>
          </w:p>
        </w:tc>
      </w:tr>
    </w:tbl>
    <w:p w14:paraId="62C57C0A"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 (dénomination sociale)</w:t>
      </w:r>
    </w:p>
    <w:p w14:paraId="4D346433"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 (siège social/adresse)</w:t>
      </w:r>
    </w:p>
    <w:p w14:paraId="6DF4C6D3"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 </w:t>
      </w:r>
    </w:p>
    <w:p w14:paraId="627C85BC" w14:textId="77777777" w:rsidR="00AE6CB5" w:rsidRPr="00AE6CB5" w:rsidRDefault="00AE6CB5" w:rsidP="00AE6CB5">
      <w:pPr>
        <w:spacing w:before="75" w:beforeAutospacing="0" w:after="75" w:afterAutospacing="0"/>
        <w:ind w:left="4320" w:right="15"/>
        <w:rPr>
          <w:rFonts w:ascii="Arial" w:eastAsia="Arial" w:hAnsi="Arial"/>
          <w:sz w:val="22"/>
          <w:szCs w:val="22"/>
          <w:lang w:val="fr-FR" w:eastAsia="fr-FR"/>
        </w:rPr>
      </w:pPr>
      <w:r w:rsidRPr="00AE6CB5">
        <w:rPr>
          <w:rFonts w:ascii="Arial" w:eastAsia="Arial" w:hAnsi="Arial"/>
          <w:sz w:val="22"/>
          <w:szCs w:val="22"/>
          <w:lang w:val="fr-FR" w:eastAsia="fr-FR"/>
        </w:rPr>
        <w:t> </w:t>
      </w:r>
    </w:p>
    <w:p w14:paraId="5E236B84" w14:textId="77777777" w:rsidR="00AE6CB5" w:rsidRPr="00AE6CB5" w:rsidRDefault="00AE6CB5" w:rsidP="00AE6CB5">
      <w:pPr>
        <w:spacing w:before="75" w:beforeAutospacing="0" w:after="75" w:afterAutospacing="0"/>
        <w:ind w:left="4320" w:right="15"/>
        <w:rPr>
          <w:rFonts w:ascii="Arial" w:eastAsia="Arial" w:hAnsi="Arial"/>
          <w:sz w:val="22"/>
          <w:szCs w:val="22"/>
          <w:lang w:val="fr-FR" w:eastAsia="fr-FR"/>
        </w:rPr>
      </w:pPr>
      <w:r w:rsidRPr="00AE6CB5">
        <w:rPr>
          <w:rFonts w:ascii="Arial" w:eastAsia="Arial" w:hAnsi="Arial"/>
          <w:sz w:val="22"/>
          <w:szCs w:val="22"/>
          <w:lang w:val="fr-FR" w:eastAsia="fr-FR"/>
        </w:rPr>
        <w:t>..... (prénom) ..... (nom)</w:t>
      </w:r>
    </w:p>
    <w:p w14:paraId="0FE08837" w14:textId="77777777" w:rsidR="00AE6CB5" w:rsidRPr="00AE6CB5" w:rsidRDefault="00AE6CB5" w:rsidP="00AE6CB5">
      <w:pPr>
        <w:spacing w:before="75" w:beforeAutospacing="0" w:after="75" w:afterAutospacing="0"/>
        <w:ind w:left="4320" w:right="15"/>
        <w:rPr>
          <w:rFonts w:ascii="Arial" w:eastAsia="Arial" w:hAnsi="Arial"/>
          <w:sz w:val="22"/>
          <w:szCs w:val="22"/>
          <w:lang w:val="fr-FR" w:eastAsia="fr-FR"/>
        </w:rPr>
      </w:pPr>
      <w:r w:rsidRPr="00AE6CB5">
        <w:rPr>
          <w:rFonts w:ascii="Arial" w:eastAsia="Arial" w:hAnsi="Arial"/>
          <w:sz w:val="22"/>
          <w:szCs w:val="22"/>
          <w:lang w:val="fr-FR" w:eastAsia="fr-FR"/>
        </w:rPr>
        <w:t>..... (adresse)</w:t>
      </w:r>
    </w:p>
    <w:p w14:paraId="33D6509E" w14:textId="77777777" w:rsidR="00AE6CB5" w:rsidRPr="00AE6CB5" w:rsidRDefault="00AE6CB5" w:rsidP="00AE6CB5">
      <w:pPr>
        <w:spacing w:before="75" w:beforeAutospacing="0" w:after="75" w:afterAutospacing="0"/>
        <w:ind w:left="4320" w:right="15"/>
        <w:rPr>
          <w:rFonts w:ascii="Arial" w:eastAsia="Arial" w:hAnsi="Arial"/>
          <w:sz w:val="22"/>
          <w:szCs w:val="22"/>
          <w:lang w:val="fr-FR" w:eastAsia="fr-FR"/>
        </w:rPr>
      </w:pPr>
      <w:r w:rsidRPr="00AE6CB5">
        <w:rPr>
          <w:rFonts w:ascii="Arial" w:eastAsia="Arial" w:hAnsi="Arial"/>
          <w:sz w:val="22"/>
          <w:szCs w:val="22"/>
          <w:lang w:val="fr-FR" w:eastAsia="fr-FR"/>
        </w:rPr>
        <w:t>..... (lieu), le ..... (date)</w:t>
      </w:r>
    </w:p>
    <w:p w14:paraId="3FDF7E70"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p>
    <w:p w14:paraId="7C025BA3"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Lettre ..... (recommandée avec AR/remise en main propre contre décharge)</w:t>
      </w:r>
    </w:p>
    <w:p w14:paraId="01826AF7"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p>
    <w:p w14:paraId="034E24D4"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 (Madame/Monsieur),</w:t>
      </w:r>
    </w:p>
    <w:p w14:paraId="67E79B1A"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Nous vous informons que nous sommes amenés à envisager un changement de vos horaires de travail en raison de ..... (indiquer le motif de cette décision), changement dont l'inspection du travail a été informée.</w:t>
      </w:r>
    </w:p>
    <w:p w14:paraId="3B3621BA" w14:textId="77777777" w:rsidR="00AE6CB5" w:rsidRPr="00AE6CB5" w:rsidRDefault="00AE6CB5" w:rsidP="00AE6CB5">
      <w:pPr>
        <w:spacing w:before="240" w:beforeAutospacing="0" w:after="240" w:afterAutospacing="0"/>
        <w:ind w:left="17" w:right="17"/>
        <w:rPr>
          <w:rFonts w:ascii="Arial" w:eastAsia="Arial" w:hAnsi="Arial"/>
          <w:i/>
          <w:color w:val="EE0000"/>
          <w:sz w:val="20"/>
          <w:szCs w:val="22"/>
          <w:lang w:val="fr-FR" w:eastAsia="fr-FR"/>
        </w:rPr>
      </w:pPr>
      <w:r w:rsidRPr="00AE6CB5">
        <w:rPr>
          <w:rFonts w:ascii="Arial" w:eastAsia="Arial" w:hAnsi="Arial"/>
          <w:i/>
          <w:color w:val="EE0000"/>
          <w:sz w:val="20"/>
          <w:szCs w:val="22"/>
          <w:lang w:val="fr-FR" w:eastAsia="fr-FR"/>
        </w:rPr>
        <w:t>Remarque : il faut que la décision de changer les horaires du salarié soit motivée par l'intérêt de l'entreprise. Il ne doit pas s'agir d'une mesure vexatoire.</w:t>
      </w:r>
    </w:p>
    <w:p w14:paraId="26B8AFAB"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A compter du ..... (accorder un délai raisonnable), vos nouveaux horaires seront répartis de la manière suivante : ..... (à compléter).</w:t>
      </w:r>
    </w:p>
    <w:p w14:paraId="1637F775" w14:textId="77777777" w:rsidR="00AE6CB5" w:rsidRPr="00AE6CB5" w:rsidRDefault="00AE6CB5" w:rsidP="00AE6CB5">
      <w:pPr>
        <w:spacing w:before="240" w:beforeAutospacing="0" w:after="240" w:afterAutospacing="0"/>
        <w:ind w:left="17" w:right="17"/>
        <w:rPr>
          <w:rFonts w:ascii="Arial" w:eastAsia="Arial" w:hAnsi="Arial"/>
          <w:i/>
          <w:color w:val="EE0000"/>
          <w:sz w:val="20"/>
          <w:szCs w:val="22"/>
          <w:lang w:val="fr-FR" w:eastAsia="fr-FR"/>
        </w:rPr>
      </w:pPr>
      <w:r w:rsidRPr="00AE6CB5">
        <w:rPr>
          <w:rFonts w:ascii="Arial" w:eastAsia="Arial" w:hAnsi="Arial"/>
          <w:i/>
          <w:color w:val="EE0000"/>
          <w:sz w:val="20"/>
          <w:szCs w:val="22"/>
          <w:lang w:val="fr-FR" w:eastAsia="fr-FR"/>
        </w:rPr>
        <w:t>Remarque : il peut s'agir d'une nouvelle répartition des horaires sur la journée ou sur la semaine sans modification de la rémunération ni de la qualification. Il ne doit pas y avoir bouleversement très important dans l'organisation du temps de travail, tel que : passage d'un horaire fixe à un horaire variable ou inversement, passage même partiel d'un horaire de jour à un horaire de nuit ou inversement, passage d'une semaine de 4 jours à une semaine de 5 jours de travail. Cette nouvelle répartition des horaires ne doit pas porter une atteinte excessive au droit du salarié au respect de sa vie personnelle ou familiale ou au droit au repos.</w:t>
      </w:r>
    </w:p>
    <w:p w14:paraId="7C1D1027"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S'agissant d'un simple changement de vos horaires ne portant pas aucune atteinte au respect de votre vie personnelle et familiale ou au droit de repos, il ne nécessite pas votre accord préalable. Un refus éventuel de votre part serait susceptible d'entraîner une sanction disciplinaire pouvant éventuellement aller jusqu'à la rupture de votre contrat.</w:t>
      </w:r>
    </w:p>
    <w:p w14:paraId="0201A168"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Nous restons à votre disposition pour toute observation ou demande de renseignements complémentaires de votre part.</w:t>
      </w:r>
    </w:p>
    <w:p w14:paraId="1399C25D" w14:textId="77777777" w:rsidR="00AE6CB5" w:rsidRPr="00AE6CB5" w:rsidRDefault="00AE6CB5" w:rsidP="00AE6CB5">
      <w:pPr>
        <w:spacing w:before="120" w:beforeAutospacing="0" w:after="120" w:afterAutospacing="0"/>
        <w:ind w:left="17" w:right="17"/>
        <w:rPr>
          <w:rFonts w:ascii="Arial" w:eastAsia="Arial" w:hAnsi="Arial"/>
          <w:sz w:val="22"/>
          <w:szCs w:val="22"/>
          <w:lang w:val="fr-FR" w:eastAsia="fr-FR"/>
        </w:rPr>
      </w:pPr>
      <w:r w:rsidRPr="00AE6CB5">
        <w:rPr>
          <w:rFonts w:ascii="Arial" w:eastAsia="Arial" w:hAnsi="Arial"/>
          <w:sz w:val="22"/>
          <w:szCs w:val="22"/>
          <w:lang w:val="fr-FR" w:eastAsia="fr-FR"/>
        </w:rPr>
        <w:t>Veuillez agréer, ..... (Madame/Monsieur), l'expression de nos sentiments distingués.</w:t>
      </w:r>
    </w:p>
    <w:p w14:paraId="0CC22A61" w14:textId="77777777" w:rsidR="00AE6CB5" w:rsidRPr="00AE6CB5" w:rsidRDefault="00AE6CB5" w:rsidP="00AE6CB5">
      <w:pPr>
        <w:spacing w:before="75" w:beforeAutospacing="0" w:after="75" w:afterAutospacing="0"/>
        <w:ind w:left="4320" w:right="15"/>
        <w:rPr>
          <w:rFonts w:ascii="Arial" w:eastAsia="Arial" w:hAnsi="Arial"/>
          <w:sz w:val="22"/>
          <w:szCs w:val="22"/>
          <w:lang w:val="fr-FR" w:eastAsia="fr-FR"/>
        </w:rPr>
      </w:pPr>
    </w:p>
    <w:p w14:paraId="0FE08563" w14:textId="77777777" w:rsidR="00AE6CB5" w:rsidRPr="00AE6CB5" w:rsidRDefault="00AE6CB5" w:rsidP="00AE6CB5">
      <w:pPr>
        <w:spacing w:before="75" w:beforeAutospacing="0" w:after="75" w:afterAutospacing="0"/>
        <w:ind w:left="4320" w:right="15"/>
        <w:rPr>
          <w:rFonts w:ascii="Arial" w:eastAsia="Arial" w:hAnsi="Arial"/>
          <w:sz w:val="22"/>
          <w:szCs w:val="22"/>
          <w:lang w:val="fr-FR" w:eastAsia="fr-FR"/>
        </w:rPr>
      </w:pPr>
      <w:r w:rsidRPr="00AE6CB5">
        <w:rPr>
          <w:rFonts w:ascii="Arial" w:eastAsia="Arial" w:hAnsi="Arial"/>
          <w:sz w:val="22"/>
          <w:szCs w:val="22"/>
          <w:lang w:val="fr-FR" w:eastAsia="fr-FR"/>
        </w:rPr>
        <w:t>Signature</w:t>
      </w:r>
    </w:p>
    <w:p w14:paraId="0A8F550E"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98D"/>
    <w:rsid w:val="00064479"/>
    <w:rsid w:val="00156399"/>
    <w:rsid w:val="002001D9"/>
    <w:rsid w:val="00206C48"/>
    <w:rsid w:val="003049CA"/>
    <w:rsid w:val="004909A3"/>
    <w:rsid w:val="00936AA0"/>
    <w:rsid w:val="009836B0"/>
    <w:rsid w:val="00AE6CB5"/>
    <w:rsid w:val="00BE298D"/>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E1E286-355A-4FF0-A39B-7DBE7B959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E29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E298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E298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E298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E298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E298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E298D"/>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E298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E298D"/>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E298D"/>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E298D"/>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E298D"/>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E298D"/>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E298D"/>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E298D"/>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E298D"/>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E298D"/>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E298D"/>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E298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E298D"/>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E298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E298D"/>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E298D"/>
    <w:pPr>
      <w:ind w:left="720"/>
      <w:contextualSpacing/>
    </w:pPr>
  </w:style>
  <w:style w:type="character" w:styleId="Accentuationintense">
    <w:name w:val="Intense Emphasis"/>
    <w:basedOn w:val="Policepardfaut"/>
    <w:uiPriority w:val="21"/>
    <w:qFormat/>
    <w:rsid w:val="00BE298D"/>
    <w:rPr>
      <w:i/>
      <w:iCs/>
      <w:color w:val="0F4761" w:themeColor="accent1" w:themeShade="BF"/>
    </w:rPr>
  </w:style>
  <w:style w:type="paragraph" w:styleId="Citationintense">
    <w:name w:val="Intense Quote"/>
    <w:basedOn w:val="Normal"/>
    <w:next w:val="Normal"/>
    <w:link w:val="CitationintenseCar"/>
    <w:uiPriority w:val="30"/>
    <w:qFormat/>
    <w:rsid w:val="00BE29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E298D"/>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E298D"/>
    <w:rPr>
      <w:b w:val="0"/>
      <w:bCs w:val="0"/>
      <w:smallCaps/>
      <w:color w:val="0F4761" w:themeColor="accent1" w:themeShade="BF"/>
      <w:spacing w:val="5"/>
    </w:rPr>
  </w:style>
  <w:style w:type="table" w:customStyle="1" w:styleId="ElApptablebordDP02">
    <w:name w:val="ElApp_table_bordDP02"/>
    <w:basedOn w:val="TableauNormal"/>
    <w:rsid w:val="00AE6CB5"/>
    <w:pPr>
      <w:spacing w:after="0" w:line="240" w:lineRule="auto"/>
    </w:pPr>
    <w:rPr>
      <w:rFonts w:ascii="Times New Roman" w:hAnsi="Times New Roman" w:cs="Times New Roman"/>
      <w:b w:val="0"/>
      <w:bCs w:val="0"/>
      <w:sz w:val="20"/>
      <w:szCs w:val="20"/>
      <w:lang w:eastAsia="fr-FR"/>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1683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2026-05-21T09:46:00Z</dcterms:created>
  <dcterms:modified xsi:type="dcterms:W3CDTF">2026-05-21T09:47:00Z</dcterms:modified>
</cp:coreProperties>
</file>